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3EAEE" w14:textId="77777777" w:rsidR="002947C1" w:rsidRPr="002947C1" w:rsidRDefault="002947C1" w:rsidP="002947C1">
      <w:pPr>
        <w:widowControl/>
        <w:spacing w:before="300" w:after="300"/>
        <w:jc w:val="center"/>
        <w:outlineLvl w:val="0"/>
        <w:rPr>
          <w:rFonts w:ascii="宋体" w:eastAsia="宋体" w:hAnsi="宋体" w:cs="宋体"/>
          <w:color w:val="333333"/>
          <w:kern w:val="36"/>
          <w:sz w:val="36"/>
          <w:szCs w:val="36"/>
        </w:rPr>
      </w:pPr>
      <w:r w:rsidRPr="002947C1">
        <w:rPr>
          <w:rFonts w:ascii="宋体" w:eastAsia="宋体" w:hAnsi="宋体" w:cs="宋体"/>
          <w:color w:val="333333"/>
          <w:kern w:val="36"/>
          <w:sz w:val="36"/>
          <w:szCs w:val="36"/>
        </w:rPr>
        <w:t>深圳市科技创新委员会关于征集2021年基础研究重点项目备选项目的通知</w:t>
      </w:r>
    </w:p>
    <w:p w14:paraId="29589E21" w14:textId="77777777" w:rsidR="002947C1" w:rsidRPr="002947C1" w:rsidRDefault="002947C1" w:rsidP="002947C1">
      <w:pPr>
        <w:widowControl/>
        <w:jc w:val="center"/>
        <w:rPr>
          <w:rFonts w:ascii="宋体" w:eastAsia="宋体" w:hAnsi="宋体" w:cs="宋体"/>
          <w:kern w:val="0"/>
          <w:sz w:val="24"/>
          <w:szCs w:val="24"/>
        </w:rPr>
      </w:pPr>
      <w:r w:rsidRPr="002947C1">
        <w:rPr>
          <w:rFonts w:ascii="宋体" w:eastAsia="宋体" w:hAnsi="宋体" w:cs="宋体"/>
          <w:kern w:val="0"/>
          <w:sz w:val="24"/>
          <w:szCs w:val="24"/>
        </w:rPr>
        <w:t>信息来源：深圳科技创新委员会</w:t>
      </w:r>
    </w:p>
    <w:p w14:paraId="47B72085" w14:textId="77777777" w:rsidR="002947C1" w:rsidRPr="002947C1" w:rsidRDefault="002947C1" w:rsidP="002947C1">
      <w:pPr>
        <w:widowControl/>
        <w:jc w:val="center"/>
        <w:rPr>
          <w:rFonts w:ascii="宋体" w:eastAsia="宋体" w:hAnsi="宋体" w:cs="宋体"/>
          <w:kern w:val="0"/>
          <w:szCs w:val="21"/>
        </w:rPr>
      </w:pPr>
      <w:hyperlink r:id="rId4" w:history="1">
        <w:r w:rsidRPr="002947C1">
          <w:rPr>
            <w:rFonts w:ascii="宋体" w:eastAsia="宋体" w:hAnsi="宋体" w:cs="宋体"/>
            <w:color w:val="0000FF"/>
            <w:kern w:val="0"/>
            <w:szCs w:val="21"/>
          </w:rPr>
          <w:t>A</w:t>
        </w:r>
        <w:r w:rsidRPr="002947C1">
          <w:rPr>
            <w:rFonts w:ascii="宋体" w:eastAsia="宋体" w:hAnsi="宋体" w:cs="宋体"/>
            <w:color w:val="0000FF"/>
            <w:kern w:val="0"/>
            <w:szCs w:val="21"/>
            <w:vertAlign w:val="superscript"/>
          </w:rPr>
          <w:t>+</w:t>
        </w:r>
      </w:hyperlink>
      <w:r w:rsidRPr="002947C1">
        <w:rPr>
          <w:rFonts w:ascii="宋体" w:eastAsia="宋体" w:hAnsi="宋体" w:cs="宋体"/>
          <w:kern w:val="0"/>
          <w:szCs w:val="21"/>
        </w:rPr>
        <w:t>|</w:t>
      </w:r>
      <w:hyperlink r:id="rId5" w:history="1">
        <w:r w:rsidRPr="002947C1">
          <w:rPr>
            <w:rFonts w:ascii="宋体" w:eastAsia="宋体" w:hAnsi="宋体" w:cs="宋体"/>
            <w:color w:val="0000FF"/>
            <w:kern w:val="0"/>
            <w:szCs w:val="21"/>
          </w:rPr>
          <w:t>A</w:t>
        </w:r>
        <w:r w:rsidRPr="002947C1">
          <w:rPr>
            <w:rFonts w:ascii="宋体" w:eastAsia="宋体" w:hAnsi="宋体" w:cs="宋体"/>
            <w:color w:val="0000FF"/>
            <w:kern w:val="0"/>
            <w:szCs w:val="21"/>
            <w:vertAlign w:val="superscript"/>
          </w:rPr>
          <w:t>-</w:t>
        </w:r>
      </w:hyperlink>
    </w:p>
    <w:p w14:paraId="57676190" w14:textId="77777777" w:rsidR="002947C1" w:rsidRPr="002947C1" w:rsidRDefault="002947C1" w:rsidP="002947C1">
      <w:pPr>
        <w:widowControl/>
        <w:jc w:val="center"/>
        <w:rPr>
          <w:rFonts w:ascii="宋体" w:eastAsia="宋体" w:hAnsi="宋体" w:cs="宋体"/>
          <w:kern w:val="0"/>
          <w:sz w:val="24"/>
          <w:szCs w:val="24"/>
        </w:rPr>
      </w:pPr>
      <w:r w:rsidRPr="002947C1">
        <w:rPr>
          <w:rFonts w:ascii="宋体" w:eastAsia="宋体" w:hAnsi="宋体" w:cs="宋体"/>
          <w:kern w:val="0"/>
          <w:sz w:val="24"/>
          <w:szCs w:val="24"/>
        </w:rPr>
        <w:t xml:space="preserve">发布时间：2020-08-27 17:23　　</w:t>
      </w:r>
      <w:proofErr w:type="gramStart"/>
      <w:r w:rsidRPr="002947C1">
        <w:rPr>
          <w:rFonts w:ascii="宋体" w:eastAsia="宋体" w:hAnsi="宋体" w:cs="宋体"/>
          <w:kern w:val="0"/>
          <w:sz w:val="24"/>
          <w:szCs w:val="24"/>
        </w:rPr>
        <w:t xml:space="preserve">　</w:t>
      </w:r>
      <w:proofErr w:type="gramEnd"/>
      <w:r w:rsidRPr="002947C1">
        <w:rPr>
          <w:rFonts w:ascii="宋体" w:eastAsia="宋体" w:hAnsi="宋体" w:cs="宋体"/>
          <w:kern w:val="0"/>
          <w:sz w:val="24"/>
          <w:szCs w:val="24"/>
        </w:rPr>
        <w:t>浏览次数：</w:t>
      </w:r>
      <w:r w:rsidRPr="002947C1">
        <w:rPr>
          <w:rFonts w:ascii="宋体" w:eastAsia="宋体" w:hAnsi="宋体" w:cs="宋体"/>
          <w:i/>
          <w:iCs/>
          <w:kern w:val="0"/>
          <w:sz w:val="24"/>
          <w:szCs w:val="24"/>
        </w:rPr>
        <w:t>0</w:t>
      </w:r>
    </w:p>
    <w:p w14:paraId="3416A396" w14:textId="77777777" w:rsidR="002947C1" w:rsidRPr="002947C1" w:rsidRDefault="002947C1" w:rsidP="002947C1">
      <w:pPr>
        <w:widowControl/>
        <w:jc w:val="left"/>
        <w:rPr>
          <w:rFonts w:ascii="宋体" w:eastAsia="宋体" w:hAnsi="宋体" w:cs="宋体"/>
          <w:kern w:val="0"/>
          <w:sz w:val="24"/>
          <w:szCs w:val="24"/>
        </w:rPr>
      </w:pPr>
      <w:r w:rsidRPr="002947C1">
        <w:rPr>
          <w:rFonts w:ascii="宋体" w:eastAsia="宋体" w:hAnsi="宋体" w:cs="宋体"/>
          <w:kern w:val="0"/>
          <w:sz w:val="24"/>
          <w:szCs w:val="24"/>
        </w:rPr>
        <w:pict w14:anchorId="7ADEFFB0">
          <v:rect id="_x0000_i1025" style="width:0;height:.75pt" o:hralign="center" o:hrstd="t" o:hr="t" fillcolor="#a0a0a0" stroked="f"/>
        </w:pict>
      </w:r>
    </w:p>
    <w:p w14:paraId="638E75E6" w14:textId="77777777" w:rsidR="002947C1" w:rsidRPr="002947C1" w:rsidRDefault="002947C1" w:rsidP="002947C1">
      <w:pPr>
        <w:widowControl/>
        <w:spacing w:after="150" w:line="480" w:lineRule="auto"/>
        <w:jc w:val="left"/>
        <w:rPr>
          <w:rFonts w:ascii="宋体" w:eastAsia="宋体" w:hAnsi="宋体" w:cs="宋体"/>
          <w:kern w:val="0"/>
          <w:sz w:val="24"/>
          <w:szCs w:val="24"/>
        </w:rPr>
      </w:pPr>
      <w:r w:rsidRPr="002947C1">
        <w:rPr>
          <w:rFonts w:ascii="宋体" w:eastAsia="宋体" w:hAnsi="宋体" w:cs="宋体"/>
          <w:kern w:val="0"/>
          <w:sz w:val="24"/>
          <w:szCs w:val="24"/>
        </w:rPr>
        <w:t>各有关单位：</w:t>
      </w:r>
    </w:p>
    <w:p w14:paraId="6B4DF289" w14:textId="77777777" w:rsidR="002947C1" w:rsidRPr="002947C1" w:rsidRDefault="002947C1" w:rsidP="002947C1">
      <w:pPr>
        <w:widowControl/>
        <w:spacing w:after="150" w:line="480" w:lineRule="auto"/>
        <w:jc w:val="left"/>
        <w:rPr>
          <w:rFonts w:ascii="宋体" w:eastAsia="宋体" w:hAnsi="宋体" w:cs="宋体"/>
          <w:kern w:val="0"/>
          <w:sz w:val="24"/>
          <w:szCs w:val="24"/>
        </w:rPr>
      </w:pPr>
      <w:r w:rsidRPr="002947C1">
        <w:rPr>
          <w:rFonts w:ascii="宋体" w:eastAsia="宋体" w:hAnsi="宋体" w:cs="宋体"/>
          <w:kern w:val="0"/>
          <w:sz w:val="24"/>
          <w:szCs w:val="24"/>
        </w:rPr>
        <w:t xml:space="preserve">　　为更好地发挥高等院校、科研机构和企业创新主体作用，瞄准世界科技前沿，加强我市基础科学研究，实现引领性原创成果取得重大突破，促进基础研究和产业技术创新融通发展，推动国家综合性科学中心建设，我委2021年科技计划项目中，基础研究重点项目采用“</w:t>
      </w:r>
      <w:r w:rsidRPr="002947C1">
        <w:rPr>
          <w:rFonts w:ascii="宋体" w:eastAsia="宋体" w:hAnsi="宋体" w:cs="宋体"/>
          <w:b/>
          <w:bCs/>
          <w:kern w:val="0"/>
          <w:sz w:val="24"/>
          <w:szCs w:val="24"/>
        </w:rPr>
        <w:t>先征集、再选题、发指南、后申报</w:t>
      </w:r>
      <w:r w:rsidRPr="002947C1">
        <w:rPr>
          <w:rFonts w:ascii="宋体" w:eastAsia="宋体" w:hAnsi="宋体" w:cs="宋体"/>
          <w:kern w:val="0"/>
          <w:sz w:val="24"/>
          <w:szCs w:val="24"/>
        </w:rPr>
        <w:t>”的模式：征集项目作为2021年基础研究重点项目备选项目，并根据我市优先发展领域、学科发展战略等要求凝练选题，再以公开申报、竞争择优方式，确定承担单位予以资助。</w:t>
      </w:r>
    </w:p>
    <w:p w14:paraId="285E66E2" w14:textId="77777777" w:rsidR="002947C1" w:rsidRPr="002947C1" w:rsidRDefault="002947C1" w:rsidP="002947C1">
      <w:pPr>
        <w:widowControl/>
        <w:spacing w:after="150" w:line="480" w:lineRule="auto"/>
        <w:jc w:val="left"/>
        <w:rPr>
          <w:rFonts w:ascii="宋体" w:eastAsia="宋体" w:hAnsi="宋体" w:cs="宋体"/>
          <w:kern w:val="0"/>
          <w:sz w:val="24"/>
          <w:szCs w:val="24"/>
        </w:rPr>
      </w:pPr>
      <w:r w:rsidRPr="002947C1">
        <w:rPr>
          <w:rFonts w:ascii="宋体" w:eastAsia="宋体" w:hAnsi="宋体" w:cs="宋体"/>
          <w:kern w:val="0"/>
          <w:sz w:val="24"/>
          <w:szCs w:val="24"/>
        </w:rPr>
        <w:t xml:space="preserve">　　从2020年8月27日起至2020年9月15日提交的征集项目，作为2021年基础研究重点项目指南编制参考，原则上2021年基础研究重点项目以此次征集为主，请各单位高度重视，及时登录深圳市科技创新委员会科技业务管理系统“项目征集”栏目在线填报。同一备选项目不得重复申报，一经发现将取消本次申报资格。</w:t>
      </w:r>
    </w:p>
    <w:p w14:paraId="489DC258" w14:textId="77777777" w:rsidR="002947C1" w:rsidRPr="002947C1" w:rsidRDefault="002947C1" w:rsidP="002947C1">
      <w:pPr>
        <w:widowControl/>
        <w:spacing w:after="150" w:line="480" w:lineRule="auto"/>
        <w:jc w:val="left"/>
        <w:rPr>
          <w:rFonts w:ascii="宋体" w:eastAsia="宋体" w:hAnsi="宋体" w:cs="宋体"/>
          <w:kern w:val="0"/>
          <w:sz w:val="24"/>
          <w:szCs w:val="24"/>
        </w:rPr>
      </w:pPr>
      <w:r w:rsidRPr="002947C1">
        <w:rPr>
          <w:rFonts w:ascii="宋体" w:eastAsia="宋体" w:hAnsi="宋体" w:cs="宋体"/>
          <w:kern w:val="0"/>
          <w:sz w:val="24"/>
          <w:szCs w:val="24"/>
        </w:rPr>
        <w:t xml:space="preserve">　　2021年备选项目重点征集面向以下应用领域的基础研究项目:</w:t>
      </w:r>
    </w:p>
    <w:p w14:paraId="6735866E" w14:textId="77777777" w:rsidR="002947C1" w:rsidRPr="002947C1" w:rsidRDefault="002947C1" w:rsidP="002947C1">
      <w:pPr>
        <w:widowControl/>
        <w:spacing w:after="150" w:line="480" w:lineRule="auto"/>
        <w:jc w:val="left"/>
        <w:rPr>
          <w:rFonts w:ascii="宋体" w:eastAsia="宋体" w:hAnsi="宋体" w:cs="宋体"/>
          <w:kern w:val="0"/>
          <w:sz w:val="24"/>
          <w:szCs w:val="24"/>
        </w:rPr>
      </w:pPr>
      <w:r w:rsidRPr="002947C1">
        <w:rPr>
          <w:rFonts w:ascii="宋体" w:eastAsia="宋体" w:hAnsi="宋体" w:cs="宋体"/>
          <w:kern w:val="0"/>
          <w:sz w:val="24"/>
          <w:szCs w:val="24"/>
        </w:rPr>
        <w:lastRenderedPageBreak/>
        <w:t xml:space="preserve">　　电子信息领域：人工智能、大数据、5G、云计算、集成电路、新型显示、广播影视技术、信息安全、量子信息、第三代半导体、航空通信、区块链、智能交通、物联网；</w:t>
      </w:r>
    </w:p>
    <w:p w14:paraId="0B730959" w14:textId="77777777" w:rsidR="002947C1" w:rsidRPr="002947C1" w:rsidRDefault="002947C1" w:rsidP="002947C1">
      <w:pPr>
        <w:widowControl/>
        <w:spacing w:after="150" w:line="480" w:lineRule="auto"/>
        <w:jc w:val="left"/>
        <w:rPr>
          <w:rFonts w:ascii="宋体" w:eastAsia="宋体" w:hAnsi="宋体" w:cs="宋体"/>
          <w:kern w:val="0"/>
          <w:sz w:val="24"/>
          <w:szCs w:val="24"/>
        </w:rPr>
      </w:pPr>
      <w:r w:rsidRPr="002947C1">
        <w:rPr>
          <w:rFonts w:ascii="宋体" w:eastAsia="宋体" w:hAnsi="宋体" w:cs="宋体"/>
          <w:kern w:val="0"/>
          <w:sz w:val="24"/>
          <w:szCs w:val="24"/>
        </w:rPr>
        <w:t xml:space="preserve">　　生物和生态环境领域：合成生物学、脑科学、新靶点化学药、高端仿制药、抗体药物、中医药现代化、细胞与基因治疗、高端医疗器械、精准医疗、数字生命、水环境治理和生态修复、海洋生态保护、大气污染控制、农业生物技术；</w:t>
      </w:r>
    </w:p>
    <w:p w14:paraId="573A5793" w14:textId="77777777" w:rsidR="002947C1" w:rsidRPr="002947C1" w:rsidRDefault="002947C1" w:rsidP="002947C1">
      <w:pPr>
        <w:widowControl/>
        <w:spacing w:after="150" w:line="480" w:lineRule="auto"/>
        <w:jc w:val="left"/>
        <w:rPr>
          <w:rFonts w:ascii="宋体" w:eastAsia="宋体" w:hAnsi="宋体" w:cs="宋体"/>
          <w:kern w:val="0"/>
          <w:sz w:val="24"/>
          <w:szCs w:val="24"/>
        </w:rPr>
      </w:pPr>
      <w:r w:rsidRPr="002947C1">
        <w:rPr>
          <w:rFonts w:ascii="宋体" w:eastAsia="宋体" w:hAnsi="宋体" w:cs="宋体"/>
          <w:kern w:val="0"/>
          <w:sz w:val="24"/>
          <w:szCs w:val="24"/>
        </w:rPr>
        <w:t xml:space="preserve">　　材料能源领域：电子信息材料、生物医用材料、新能源材料、结构和功能材料、石墨烯及类石墨烯二维材料、低维及纳米材料、氢能与核能、高效节能、新能源汽车、新型高效能量转换与储存技术、可再生清洁能源；</w:t>
      </w:r>
    </w:p>
    <w:p w14:paraId="743E7DBD" w14:textId="77777777" w:rsidR="002947C1" w:rsidRPr="002947C1" w:rsidRDefault="002947C1" w:rsidP="002947C1">
      <w:pPr>
        <w:widowControl/>
        <w:spacing w:after="150" w:line="480" w:lineRule="auto"/>
        <w:jc w:val="left"/>
        <w:rPr>
          <w:rFonts w:ascii="宋体" w:eastAsia="宋体" w:hAnsi="宋体" w:cs="宋体"/>
          <w:kern w:val="0"/>
          <w:sz w:val="24"/>
          <w:szCs w:val="24"/>
        </w:rPr>
      </w:pPr>
      <w:r w:rsidRPr="002947C1">
        <w:rPr>
          <w:rFonts w:ascii="宋体" w:eastAsia="宋体" w:hAnsi="宋体" w:cs="宋体"/>
          <w:kern w:val="0"/>
          <w:sz w:val="24"/>
          <w:szCs w:val="24"/>
        </w:rPr>
        <w:t xml:space="preserve">　　智能装备领域：机器人与智能装备、</w:t>
      </w:r>
      <w:proofErr w:type="gramStart"/>
      <w:r w:rsidRPr="002947C1">
        <w:rPr>
          <w:rFonts w:ascii="宋体" w:eastAsia="宋体" w:hAnsi="宋体" w:cs="宋体"/>
          <w:kern w:val="0"/>
          <w:sz w:val="24"/>
          <w:szCs w:val="24"/>
        </w:rPr>
        <w:t>增材制造</w:t>
      </w:r>
      <w:proofErr w:type="gramEnd"/>
      <w:r w:rsidRPr="002947C1">
        <w:rPr>
          <w:rFonts w:ascii="宋体" w:eastAsia="宋体" w:hAnsi="宋体" w:cs="宋体"/>
          <w:kern w:val="0"/>
          <w:sz w:val="24"/>
          <w:szCs w:val="24"/>
        </w:rPr>
        <w:t>与激光制造、航空航天</w:t>
      </w:r>
      <w:proofErr w:type="gramStart"/>
      <w:r w:rsidRPr="002947C1">
        <w:rPr>
          <w:rFonts w:ascii="宋体" w:eastAsia="宋体" w:hAnsi="宋体" w:cs="宋体"/>
          <w:kern w:val="0"/>
          <w:sz w:val="24"/>
          <w:szCs w:val="24"/>
        </w:rPr>
        <w:t>与海工装备</w:t>
      </w:r>
      <w:proofErr w:type="gramEnd"/>
      <w:r w:rsidRPr="002947C1">
        <w:rPr>
          <w:rFonts w:ascii="宋体" w:eastAsia="宋体" w:hAnsi="宋体" w:cs="宋体"/>
          <w:kern w:val="0"/>
          <w:sz w:val="24"/>
          <w:szCs w:val="24"/>
        </w:rPr>
        <w:t>、高性能智能化仪器仪表。</w:t>
      </w:r>
    </w:p>
    <w:p w14:paraId="1C6AA59C" w14:textId="77777777" w:rsidR="002947C1" w:rsidRPr="002947C1" w:rsidRDefault="002947C1" w:rsidP="002947C1">
      <w:pPr>
        <w:widowControl/>
        <w:spacing w:after="150" w:line="480" w:lineRule="auto"/>
        <w:jc w:val="left"/>
        <w:rPr>
          <w:rFonts w:ascii="宋体" w:eastAsia="宋体" w:hAnsi="宋体" w:cs="宋体"/>
          <w:kern w:val="0"/>
          <w:sz w:val="24"/>
          <w:szCs w:val="24"/>
        </w:rPr>
      </w:pPr>
      <w:r w:rsidRPr="002947C1">
        <w:rPr>
          <w:rFonts w:ascii="宋体" w:eastAsia="宋体" w:hAnsi="宋体" w:cs="宋体"/>
          <w:kern w:val="0"/>
          <w:sz w:val="24"/>
          <w:szCs w:val="24"/>
        </w:rPr>
        <w:t xml:space="preserve">　　申报单位资质要求：</w:t>
      </w:r>
    </w:p>
    <w:p w14:paraId="42602584" w14:textId="77777777" w:rsidR="002947C1" w:rsidRPr="002947C1" w:rsidRDefault="002947C1" w:rsidP="002947C1">
      <w:pPr>
        <w:widowControl/>
        <w:spacing w:after="150" w:line="480" w:lineRule="auto"/>
        <w:jc w:val="left"/>
        <w:rPr>
          <w:rFonts w:ascii="宋体" w:eastAsia="宋体" w:hAnsi="宋体" w:cs="宋体"/>
          <w:kern w:val="0"/>
          <w:sz w:val="24"/>
          <w:szCs w:val="24"/>
        </w:rPr>
      </w:pPr>
      <w:r w:rsidRPr="002947C1">
        <w:rPr>
          <w:rFonts w:ascii="宋体" w:eastAsia="宋体" w:hAnsi="宋体" w:cs="宋体"/>
          <w:kern w:val="0"/>
          <w:sz w:val="24"/>
          <w:szCs w:val="24"/>
        </w:rPr>
        <w:t xml:space="preserve">　　基础研究重点项目应当是在深圳市或深</w:t>
      </w:r>
      <w:proofErr w:type="gramStart"/>
      <w:r w:rsidRPr="002947C1">
        <w:rPr>
          <w:rFonts w:ascii="宋体" w:eastAsia="宋体" w:hAnsi="宋体" w:cs="宋体"/>
          <w:kern w:val="0"/>
          <w:sz w:val="24"/>
          <w:szCs w:val="24"/>
        </w:rPr>
        <w:t>汕</w:t>
      </w:r>
      <w:proofErr w:type="gramEnd"/>
      <w:r w:rsidRPr="002947C1">
        <w:rPr>
          <w:rFonts w:ascii="宋体" w:eastAsia="宋体" w:hAnsi="宋体" w:cs="宋体"/>
          <w:kern w:val="0"/>
          <w:sz w:val="24"/>
          <w:szCs w:val="24"/>
        </w:rPr>
        <w:t>特别合作区内依法注册，具有独立法人资格的高等院校、科研机构、医疗卫生单位以及其他具有基础研究能力的国家、省、市级创新载体依托单位，或者是经市政府批准的其他机构。获得深圳市高等院校稳定支持计划全额资助的单位不得再申请此类项目。具体以申报指南为准。</w:t>
      </w:r>
    </w:p>
    <w:p w14:paraId="7D8C1C9B" w14:textId="77777777" w:rsidR="002947C1" w:rsidRPr="002947C1" w:rsidRDefault="002947C1" w:rsidP="002947C1">
      <w:pPr>
        <w:widowControl/>
        <w:spacing w:after="150" w:line="480" w:lineRule="auto"/>
        <w:jc w:val="right"/>
        <w:rPr>
          <w:rFonts w:ascii="宋体" w:eastAsia="宋体" w:hAnsi="宋体" w:cs="宋体"/>
          <w:kern w:val="0"/>
          <w:sz w:val="24"/>
          <w:szCs w:val="24"/>
        </w:rPr>
      </w:pPr>
      <w:r w:rsidRPr="002947C1">
        <w:rPr>
          <w:rFonts w:ascii="宋体" w:eastAsia="宋体" w:hAnsi="宋体" w:cs="宋体"/>
          <w:kern w:val="0"/>
          <w:sz w:val="24"/>
          <w:szCs w:val="24"/>
        </w:rPr>
        <w:t>深圳市科技创新委员会</w:t>
      </w:r>
    </w:p>
    <w:p w14:paraId="0332567B" w14:textId="77777777" w:rsidR="002947C1" w:rsidRPr="002947C1" w:rsidRDefault="002947C1" w:rsidP="002947C1">
      <w:pPr>
        <w:widowControl/>
        <w:spacing w:after="150" w:line="480" w:lineRule="auto"/>
        <w:jc w:val="right"/>
        <w:rPr>
          <w:rFonts w:ascii="宋体" w:eastAsia="宋体" w:hAnsi="宋体" w:cs="宋体"/>
          <w:kern w:val="0"/>
          <w:sz w:val="24"/>
          <w:szCs w:val="24"/>
        </w:rPr>
      </w:pPr>
      <w:r w:rsidRPr="002947C1">
        <w:rPr>
          <w:rFonts w:ascii="宋体" w:eastAsia="宋体" w:hAnsi="宋体" w:cs="宋体"/>
          <w:kern w:val="0"/>
          <w:sz w:val="24"/>
          <w:szCs w:val="24"/>
        </w:rPr>
        <w:t>2020年8月26日</w:t>
      </w:r>
    </w:p>
    <w:p w14:paraId="3D2C5D03" w14:textId="77777777" w:rsidR="002947C1" w:rsidRPr="002947C1" w:rsidRDefault="002947C1" w:rsidP="002947C1">
      <w:pPr>
        <w:widowControl/>
        <w:spacing w:after="150" w:line="480" w:lineRule="auto"/>
        <w:jc w:val="left"/>
        <w:rPr>
          <w:rFonts w:ascii="宋体" w:eastAsia="宋体" w:hAnsi="宋体" w:cs="宋体"/>
          <w:kern w:val="0"/>
          <w:sz w:val="24"/>
          <w:szCs w:val="24"/>
        </w:rPr>
      </w:pPr>
      <w:r w:rsidRPr="002947C1">
        <w:rPr>
          <w:rFonts w:ascii="宋体" w:eastAsia="宋体" w:hAnsi="宋体" w:cs="宋体"/>
          <w:kern w:val="0"/>
          <w:sz w:val="24"/>
          <w:szCs w:val="24"/>
        </w:rPr>
        <w:lastRenderedPageBreak/>
        <w:t xml:space="preserve">　　（市</w:t>
      </w:r>
      <w:proofErr w:type="gramStart"/>
      <w:r w:rsidRPr="002947C1">
        <w:rPr>
          <w:rFonts w:ascii="宋体" w:eastAsia="宋体" w:hAnsi="宋体" w:cs="宋体"/>
          <w:kern w:val="0"/>
          <w:sz w:val="24"/>
          <w:szCs w:val="24"/>
        </w:rPr>
        <w:t>科创委基础处</w:t>
      </w:r>
      <w:proofErr w:type="gramEnd"/>
      <w:r w:rsidRPr="002947C1">
        <w:rPr>
          <w:rFonts w:ascii="宋体" w:eastAsia="宋体" w:hAnsi="宋体" w:cs="宋体"/>
          <w:kern w:val="0"/>
          <w:sz w:val="24"/>
          <w:szCs w:val="24"/>
        </w:rPr>
        <w:t>联系电话：88101375、88121607）</w:t>
      </w:r>
    </w:p>
    <w:p w14:paraId="69F91C00" w14:textId="77777777" w:rsidR="002947C1" w:rsidRPr="002947C1" w:rsidRDefault="002947C1" w:rsidP="002947C1">
      <w:pPr>
        <w:widowControl/>
        <w:spacing w:after="150" w:line="480" w:lineRule="auto"/>
        <w:jc w:val="left"/>
        <w:rPr>
          <w:rFonts w:ascii="宋体" w:eastAsia="宋体" w:hAnsi="宋体" w:cs="宋体"/>
          <w:kern w:val="0"/>
          <w:sz w:val="24"/>
          <w:szCs w:val="24"/>
        </w:rPr>
      </w:pPr>
    </w:p>
    <w:p w14:paraId="14B409AA" w14:textId="77777777" w:rsidR="002947C1" w:rsidRPr="002947C1" w:rsidRDefault="002947C1" w:rsidP="002947C1">
      <w:pPr>
        <w:widowControl/>
        <w:jc w:val="left"/>
        <w:outlineLvl w:val="2"/>
        <w:rPr>
          <w:rFonts w:ascii="宋体" w:eastAsia="宋体" w:hAnsi="宋体" w:cs="宋体"/>
          <w:b/>
          <w:bCs/>
          <w:color w:val="216FAF"/>
          <w:kern w:val="0"/>
          <w:sz w:val="30"/>
          <w:szCs w:val="30"/>
        </w:rPr>
      </w:pPr>
      <w:r w:rsidRPr="002947C1">
        <w:rPr>
          <w:rFonts w:ascii="宋体" w:eastAsia="宋体" w:hAnsi="宋体" w:cs="宋体"/>
          <w:b/>
          <w:bCs/>
          <w:color w:val="216FAF"/>
          <w:kern w:val="0"/>
          <w:sz w:val="30"/>
          <w:szCs w:val="30"/>
        </w:rPr>
        <w:t>附件下载</w:t>
      </w:r>
    </w:p>
    <w:p w14:paraId="59E3742E" w14:textId="77777777" w:rsidR="002947C1" w:rsidRPr="002947C1" w:rsidRDefault="002947C1" w:rsidP="002947C1">
      <w:pPr>
        <w:widowControl/>
        <w:jc w:val="left"/>
        <w:rPr>
          <w:rFonts w:ascii="宋体" w:eastAsia="宋体" w:hAnsi="宋体" w:cs="宋体"/>
          <w:kern w:val="0"/>
          <w:sz w:val="31"/>
          <w:szCs w:val="31"/>
        </w:rPr>
      </w:pPr>
      <w:hyperlink r:id="rId6" w:tgtFrame="_blank" w:history="1">
        <w:r w:rsidRPr="002947C1">
          <w:rPr>
            <w:rFonts w:ascii="宋体" w:eastAsia="宋体" w:hAnsi="宋体" w:cs="宋体"/>
            <w:color w:val="FF4343"/>
            <w:kern w:val="0"/>
            <w:sz w:val="31"/>
            <w:szCs w:val="31"/>
            <w:u w:val="single"/>
          </w:rPr>
          <w:t>项目征集申请表（2021年基础研究重点项目）.docx</w:t>
        </w:r>
      </w:hyperlink>
      <w:r w:rsidRPr="002947C1">
        <w:rPr>
          <w:rFonts w:ascii="宋体" w:eastAsia="宋体" w:hAnsi="宋体" w:cs="宋体"/>
          <w:kern w:val="0"/>
          <w:sz w:val="31"/>
          <w:szCs w:val="31"/>
        </w:rPr>
        <w:br/>
      </w:r>
      <w:hyperlink r:id="rId7" w:tgtFrame="_blank" w:history="1">
        <w:r w:rsidRPr="002947C1">
          <w:rPr>
            <w:rFonts w:ascii="宋体" w:eastAsia="宋体" w:hAnsi="宋体" w:cs="宋体"/>
            <w:color w:val="0000FF"/>
            <w:kern w:val="0"/>
            <w:sz w:val="31"/>
            <w:szCs w:val="31"/>
            <w:u w:val="single"/>
          </w:rPr>
          <w:t>学科领域及代码.xlsx</w:t>
        </w:r>
      </w:hyperlink>
    </w:p>
    <w:p w14:paraId="4A900FA5" w14:textId="77777777" w:rsidR="00D36440" w:rsidRPr="002947C1" w:rsidRDefault="00D36440"/>
    <w:sectPr w:rsidR="00D36440" w:rsidRPr="002947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C1"/>
    <w:rsid w:val="002947C1"/>
    <w:rsid w:val="00D36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A67C"/>
  <w15:chartTrackingRefBased/>
  <w15:docId w15:val="{172A2A3E-4EA4-4288-AF13-6BDCFF0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81761">
      <w:bodyDiv w:val="1"/>
      <w:marLeft w:val="0"/>
      <w:marRight w:val="0"/>
      <w:marTop w:val="0"/>
      <w:marBottom w:val="0"/>
      <w:divBdr>
        <w:top w:val="none" w:sz="0" w:space="0" w:color="auto"/>
        <w:left w:val="none" w:sz="0" w:space="0" w:color="auto"/>
        <w:bottom w:val="none" w:sz="0" w:space="0" w:color="auto"/>
        <w:right w:val="none" w:sz="0" w:space="0" w:color="auto"/>
      </w:divBdr>
      <w:divsChild>
        <w:div w:id="2103526222">
          <w:marLeft w:val="0"/>
          <w:marRight w:val="0"/>
          <w:marTop w:val="150"/>
          <w:marBottom w:val="150"/>
          <w:divBdr>
            <w:top w:val="none" w:sz="0" w:space="0" w:color="auto"/>
            <w:left w:val="none" w:sz="0" w:space="0" w:color="auto"/>
            <w:bottom w:val="none" w:sz="0" w:space="0" w:color="auto"/>
            <w:right w:val="none" w:sz="0" w:space="0" w:color="auto"/>
          </w:divBdr>
          <w:divsChild>
            <w:div w:id="1830369109">
              <w:marLeft w:val="0"/>
              <w:marRight w:val="0"/>
              <w:marTop w:val="0"/>
              <w:marBottom w:val="0"/>
              <w:divBdr>
                <w:top w:val="none" w:sz="0" w:space="0" w:color="auto"/>
                <w:left w:val="none" w:sz="0" w:space="0" w:color="auto"/>
                <w:bottom w:val="none" w:sz="0" w:space="0" w:color="auto"/>
                <w:right w:val="none" w:sz="0" w:space="0" w:color="auto"/>
              </w:divBdr>
            </w:div>
            <w:div w:id="1178236134">
              <w:marLeft w:val="0"/>
              <w:marRight w:val="0"/>
              <w:marTop w:val="0"/>
              <w:marBottom w:val="0"/>
              <w:divBdr>
                <w:top w:val="none" w:sz="0" w:space="0" w:color="auto"/>
                <w:left w:val="none" w:sz="0" w:space="0" w:color="auto"/>
                <w:bottom w:val="none" w:sz="0" w:space="0" w:color="auto"/>
                <w:right w:val="none" w:sz="0" w:space="0" w:color="auto"/>
              </w:divBdr>
            </w:div>
            <w:div w:id="1498576934">
              <w:marLeft w:val="0"/>
              <w:marRight w:val="0"/>
              <w:marTop w:val="0"/>
              <w:marBottom w:val="0"/>
              <w:divBdr>
                <w:top w:val="none" w:sz="0" w:space="0" w:color="auto"/>
                <w:left w:val="none" w:sz="0" w:space="0" w:color="auto"/>
                <w:bottom w:val="none" w:sz="0" w:space="0" w:color="auto"/>
                <w:right w:val="none" w:sz="0" w:space="0" w:color="auto"/>
              </w:divBdr>
            </w:div>
          </w:divsChild>
        </w:div>
        <w:div w:id="743574310">
          <w:marLeft w:val="0"/>
          <w:marRight w:val="0"/>
          <w:marTop w:val="300"/>
          <w:marBottom w:val="0"/>
          <w:divBdr>
            <w:top w:val="none" w:sz="0" w:space="0" w:color="auto"/>
            <w:left w:val="none" w:sz="0" w:space="0" w:color="auto"/>
            <w:bottom w:val="none" w:sz="0" w:space="0" w:color="auto"/>
            <w:right w:val="none" w:sz="0" w:space="0" w:color="auto"/>
          </w:divBdr>
        </w:div>
        <w:div w:id="1274677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c.sz.gov.cn/attachment/0/700/700858/8039195.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c.sz.gov.cn/attachment/0/700/700857/8039195.docx" TargetMode="External"/><Relationship Id="rId5" Type="http://schemas.openxmlformats.org/officeDocument/2006/relationships/hyperlink" Target="javascript:chf(false);" TargetMode="External"/><Relationship Id="rId4" Type="http://schemas.openxmlformats.org/officeDocument/2006/relationships/hyperlink" Target="javascript:chf(true);"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wu</dc:creator>
  <cp:keywords/>
  <dc:description/>
  <cp:lastModifiedBy>feng wu</cp:lastModifiedBy>
  <cp:revision>1</cp:revision>
  <dcterms:created xsi:type="dcterms:W3CDTF">2020-09-10T08:38:00Z</dcterms:created>
  <dcterms:modified xsi:type="dcterms:W3CDTF">2020-09-10T08:41:00Z</dcterms:modified>
</cp:coreProperties>
</file>