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Tencent Java 1.8.0_262 on Linux -->
    <w:p>
      <w:pPr>
        <w:snapToGrid w:val="false"/>
        <w:spacing w:before="0" w:after="0" w:line="240" w:lineRule="auto"/>
        <w:ind/>
        <w:jc w:val="center"/>
        <w:rPr>
          <w:rFonts w:ascii="宋体" w:hAnsi="宋体" w:eastAsia="宋体"/>
          <w:color w:val="000000"/>
          <w:sz w:val="32"/>
          <w:szCs w:val="32"/>
        </w:rPr>
      </w:pPr>
      <w:r>
        <w:rPr>
          <w:rFonts w:ascii="宋体" w:hAnsi="宋体" w:eastAsia="宋体"/>
          <w:color w:val="000000"/>
          <w:sz w:val="32"/>
          <w:szCs w:val="32"/>
        </w:rPr>
        <w:t>西北农林科技大学网络巡课记录单</w:t>
      </w:r>
    </w:p>
    <w:p>
      <w:pPr>
        <w:snapToGrid w:val="false"/>
        <w:spacing w:before="0" w:after="0" w:line="240" w:lineRule="auto"/>
        <w:ind/>
        <w:jc w:val="center"/>
        <w:rPr>
          <w:rFonts w:ascii="宋体" w:hAnsi="宋体" w:eastAsia="宋体"/>
          <w:color w:val="000000"/>
          <w:sz w:val="32"/>
          <w:szCs w:val="32"/>
        </w:rPr>
      </w:pPr>
      <w:r>
        <w:rPr>
          <w:rFonts w:ascii="宋体" w:hAnsi="宋体" w:eastAsia="宋体"/>
          <w:color w:val="000000"/>
          <w:sz w:val="32"/>
          <w:szCs w:val="32"/>
        </w:rPr>
        <w:t>（参考）</w:t>
      </w:r>
    </w:p>
    <w:p>
      <w:pPr>
        <w:snapToGrid w:val="false"/>
        <w:spacing w:before="0" w:after="0" w:line="240" w:lineRule="auto"/>
        <w:ind/>
        <w:jc w:val="center"/>
        <w:rPr>
          <w:rFonts w:ascii="宋体" w:hAnsi="宋体" w:eastAsia="宋体"/>
          <w:color w:val="000000"/>
          <w:sz w:val="32"/>
          <w:szCs w:val="32"/>
        </w:rPr>
      </w:pPr>
      <w:r>
        <w:rPr>
          <w:rFonts w:ascii="宋体" w:hAnsi="宋体" w:eastAsia="宋体"/>
          <w:color w:val="000000"/>
          <w:sz w:val="32"/>
          <w:szCs w:val="32"/>
        </w:rPr>
      </w:r>
    </w:p>
    <w:p>
      <w:pPr>
        <w:snapToGrid w:val="false"/>
        <w:spacing w:before="0" w:after="0" w:line="240" w:lineRule="auto"/>
        <w:ind/>
        <w:jc w:val="both"/>
        <w:rPr>
          <w:rFonts w:ascii="楷体_GB2312" w:hAnsi="楷体_GB2312" w:eastAsia="楷体_GB2312"/>
          <w:color w:val="000000"/>
          <w:sz w:val="28"/>
          <w:szCs w:val="28"/>
        </w:rPr>
      </w:pPr>
      <w:r>
        <w:rPr>
          <w:rFonts w:ascii="楷体_GB2312" w:hAnsi="楷体_GB2312" w:eastAsia="楷体_GB2312"/>
          <w:color w:val="000000"/>
          <w:sz w:val="28"/>
          <w:szCs w:val="28"/>
        </w:rPr>
        <w:t xml:space="preserve">讲课教师姓名：	     	教师所在学院：		课程名称：	 </w:t>
      </w:r>
    </w:p>
    <w:p>
      <w:pPr>
        <w:snapToGrid w:val="false"/>
        <w:spacing w:before="0" w:after="0" w:line="240" w:lineRule="auto"/>
        <w:ind/>
        <w:jc w:val="both"/>
        <w:rPr>
          <w:rFonts w:ascii="楷体_GB2312" w:hAnsi="楷体_GB2312" w:eastAsia="楷体_GB2312"/>
          <w:color w:val="000000"/>
          <w:sz w:val="28"/>
          <w:szCs w:val="28"/>
        </w:rPr>
      </w:pPr>
      <w:r>
        <w:rPr>
          <w:rFonts w:ascii="楷体_GB2312" w:hAnsi="楷体_GB2312" w:eastAsia="楷体_GB2312"/>
          <w:color w:val="000000"/>
          <w:sz w:val="28"/>
          <w:szCs w:val="28"/>
        </w:rPr>
        <w:t xml:space="preserve">上课方式（采用的平台或软件信息）：	</w:t>
      </w:r>
    </w:p>
    <w:p>
      <w:pPr>
        <w:snapToGrid w:val="false"/>
        <w:spacing w:before="0" w:after="0" w:line="240" w:lineRule="auto"/>
        <w:ind/>
        <w:jc w:val="both"/>
        <w:rPr>
          <w:rFonts w:ascii="楷体_GB2312" w:hAnsi="楷体_GB2312" w:eastAsia="楷体_GB2312"/>
          <w:color w:val="000000"/>
          <w:sz w:val="28"/>
          <w:szCs w:val="28"/>
        </w:rPr>
      </w:pPr>
      <w:r>
        <w:rPr>
          <w:rFonts w:ascii="楷体_GB2312" w:hAnsi="楷体_GB2312" w:eastAsia="楷体_GB2312"/>
          <w:color w:val="000000"/>
          <w:sz w:val="28"/>
          <w:szCs w:val="28"/>
        </w:rPr>
        <w:t>巡课时间	2022年3月   日           第  4 / 5  周，星期     ，第   节</w:t>
      </w:r>
    </w:p>
    <w:p>
      <w:pPr>
        <w:snapToGrid w:val="false"/>
        <w:spacing w:before="0" w:after="0" w:line="240" w:lineRule="auto"/>
        <w:ind/>
        <w:jc w:val="both"/>
        <w:rPr>
          <w:rFonts w:ascii="楷体_GB2312" w:hAnsi="楷体_GB2312" w:eastAsia="楷体_GB2312"/>
          <w:color w:val="000000"/>
          <w:sz w:val="28"/>
          <w:szCs w:val="28"/>
        </w:rPr>
      </w:pPr>
      <w:r>
        <w:rPr>
          <w:rFonts w:ascii="楷体_GB2312" w:hAnsi="楷体_GB2312" w:eastAsia="楷体_GB2312"/>
          <w:color w:val="000000"/>
          <w:sz w:val="28"/>
          <w:szCs w:val="28"/>
        </w:rPr>
        <w:t>巡课人姓名： 		联系电话：</w:t>
      </w:r>
    </w:p>
    <w:p>
      <w:pPr>
        <w:snapToGrid w:val="false"/>
        <w:spacing w:before="0" w:after="0" w:line="240" w:lineRule="auto"/>
        <w:ind/>
        <w:jc w:val="both"/>
        <w:rPr>
          <w:rFonts w:ascii="楷体_GB2312" w:hAnsi="楷体_GB2312" w:eastAsia="楷体_GB2312"/>
          <w:color w:val="000000"/>
          <w:sz w:val="28"/>
          <w:szCs w:val="28"/>
        </w:rPr>
      </w:pPr>
      <w:r>
        <w:rPr>
          <w:rFonts w:ascii="楷体_GB2312" w:hAnsi="楷体_GB2312" w:eastAsia="楷体_GB2312"/>
          <w:color w:val="000000"/>
          <w:sz w:val="28"/>
          <w:szCs w:val="28"/>
        </w:rPr>
        <w:t xml:space="preserve">□校、处级领导 □督导专家   □院（系）领导  □管理干部		</w:t>
      </w:r>
    </w:p>
    <w:p>
      <w:pPr>
        <w:snapToGrid w:val="false"/>
        <w:spacing w:before="0" w:after="0" w:line="240" w:lineRule="auto"/>
        <w:ind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一、授课内容：</w:t>
      </w:r>
    </w:p>
    <w:p>
      <w:pPr>
        <w:snapToGrid w:val="false"/>
        <w:spacing w:before="0" w:after="0" w:line="240" w:lineRule="auto"/>
        <w:ind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                             </w:t>
      </w:r>
    </w:p>
    <w:p>
      <w:pPr>
        <w:snapToGrid w:val="false"/>
        <w:spacing w:before="0" w:after="0" w:line="240" w:lineRule="auto"/>
        <w:ind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</w:r>
    </w:p>
    <w:p>
      <w:pPr>
        <w:snapToGrid w:val="false"/>
        <w:spacing w:before="0" w:after="0" w:line="240" w:lineRule="auto"/>
        <w:ind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二、教师教学状态（包括教师网上授课的教案、教材、教具准备是否充分、教师上课精神状态等）：</w:t>
      </w:r>
    </w:p>
    <w:p>
      <w:pPr>
        <w:snapToGrid w:val="false"/>
        <w:spacing w:before="0" w:after="0" w:line="240" w:lineRule="auto"/>
        <w:ind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</w:r>
    </w:p>
    <w:p>
      <w:pPr>
        <w:snapToGrid w:val="false"/>
        <w:spacing w:before="0" w:after="0" w:line="240" w:lineRule="auto"/>
        <w:ind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</w:r>
    </w:p>
    <w:p>
      <w:pPr>
        <w:snapToGrid w:val="false"/>
        <w:spacing w:before="0" w:after="0" w:line="240" w:lineRule="auto"/>
        <w:ind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</w:r>
    </w:p>
    <w:p>
      <w:pPr>
        <w:snapToGrid w:val="false"/>
        <w:spacing w:before="0" w:after="0" w:line="240" w:lineRule="auto"/>
        <w:ind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三、网络平台情况（软件的使用是否正常，画面和声音同步情况，有群号或</w:t>
      </w:r>
      <w:r>
        <w:rPr>
          <w:rFonts w:ascii="Times New Roman" w:hAnsi="Times New Roman" w:eastAsia="Times New Roman"/>
          <w:color w:val="000000"/>
          <w:sz w:val="24"/>
          <w:szCs w:val="24"/>
        </w:rPr>
        <w:t>ID</w:t>
      </w:r>
      <w:r>
        <w:rPr>
          <w:rFonts w:ascii="宋体" w:hAnsi="宋体" w:eastAsia="宋体"/>
          <w:color w:val="000000"/>
          <w:sz w:val="24"/>
          <w:szCs w:val="24"/>
        </w:rPr>
        <w:t>请填写）：</w:t>
      </w:r>
    </w:p>
    <w:p>
      <w:pPr>
        <w:snapToGrid w:val="false"/>
        <w:spacing w:before="0" w:after="0" w:line="240" w:lineRule="auto"/>
        <w:ind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</w:r>
    </w:p>
    <w:p>
      <w:pPr>
        <w:snapToGrid w:val="false"/>
        <w:spacing w:before="0" w:after="0" w:line="240" w:lineRule="auto"/>
        <w:ind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</w:r>
    </w:p>
    <w:p>
      <w:pPr>
        <w:snapToGrid w:val="false"/>
        <w:spacing w:before="0" w:after="0" w:line="240" w:lineRule="auto"/>
        <w:ind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</w:r>
    </w:p>
    <w:p>
      <w:pPr>
        <w:snapToGrid w:val="false"/>
        <w:spacing w:before="0" w:after="0" w:line="240" w:lineRule="auto"/>
        <w:ind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四、课堂纪律及学生到课情况：</w:t>
      </w:r>
    </w:p>
    <w:p>
      <w:pPr>
        <w:snapToGrid w:val="false"/>
        <w:spacing w:before="0" w:after="0" w:line="240" w:lineRule="auto"/>
        <w:ind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</w:r>
    </w:p>
    <w:p>
      <w:pPr>
        <w:snapToGrid w:val="false"/>
        <w:spacing w:before="0" w:after="0" w:line="240" w:lineRule="auto"/>
        <w:ind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</w:r>
    </w:p>
    <w:p>
      <w:pPr>
        <w:snapToGrid w:val="false"/>
        <w:spacing w:before="0" w:after="0" w:line="240" w:lineRule="auto"/>
        <w:ind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</w:r>
    </w:p>
    <w:p>
      <w:pPr>
        <w:snapToGrid w:val="false"/>
        <w:spacing w:before="0" w:after="0" w:line="240" w:lineRule="auto"/>
        <w:ind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五、意见或建议：</w:t>
      </w:r>
    </w:p>
    <w:p>
      <w:pPr>
        <w:snapToGrid w:val="false"/>
        <w:spacing w:before="0" w:after="0" w:line="240" w:lineRule="auto"/>
        <w:ind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</w:r>
    </w:p>
    <w:p>
      <w:pPr>
        <w:snapToGrid w:val="false"/>
        <w:spacing w:before="0" w:after="0" w:line="240" w:lineRule="auto"/>
        <w:ind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</w:r>
    </w:p>
    <w:p>
      <w:pPr>
        <w:snapToGrid w:val="false"/>
        <w:spacing w:before="0" w:after="0" w:line="240" w:lineRule="auto"/>
        <w:ind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</w:r>
    </w:p>
    <w:p>
      <w:pPr>
        <w:snapToGrid w:val="false"/>
        <w:spacing w:before="0" w:after="0" w:line="240" w:lineRule="auto"/>
        <w:ind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</w:r>
    </w:p>
    <w:p>
      <w:pPr>
        <w:snapToGrid w:val="false"/>
        <w:spacing w:before="0" w:after="0" w:line="240" w:lineRule="auto"/>
        <w:ind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</w:r>
    </w:p>
    <w:p>
      <w:pPr>
        <w:snapToGrid w:val="false"/>
        <w:spacing w:before="0" w:after="0" w:line="240" w:lineRule="auto"/>
        <w:ind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</w:r>
    </w:p>
    <w:p>
      <w:pPr>
        <w:snapToGrid w:val="false"/>
        <w:spacing w:before="0" w:after="0" w:line="240" w:lineRule="auto"/>
        <w:ind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</w:r>
    </w:p>
    <w:p>
      <w:pPr>
        <w:snapToGrid w:val="false"/>
        <w:spacing w:before="0" w:after="0" w:line="240" w:lineRule="auto"/>
        <w:ind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听课人单位：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   </w:t>
      </w:r>
      <w:r>
        <w:rPr>
          <w:rFonts w:ascii="宋体" w:hAnsi="宋体" w:eastAsia="宋体"/>
          <w:color w:val="000000"/>
          <w:sz w:val="24"/>
          <w:szCs w:val="24"/>
        </w:rPr>
        <w:t>听课人（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</w:t>
      </w:r>
      <w:r>
        <w:rPr>
          <w:rFonts w:ascii="宋体" w:hAnsi="宋体" w:eastAsia="宋体"/>
          <w:color w:val="000000"/>
          <w:sz w:val="24"/>
          <w:szCs w:val="24"/>
        </w:rPr>
        <w:t>签名）：</w:t>
      </w:r>
    </w:p>
    <w:p>
      <w:pPr>
        <w:snapToGrid w:val="false"/>
        <w:spacing w:before="0" w:after="0" w:line="240" w:lineRule="auto"/>
        <w:ind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                                                     2022</w:t>
      </w:r>
      <w:r>
        <w:rPr>
          <w:rFonts w:ascii="宋体" w:hAnsi="宋体" w:eastAsia="宋体"/>
          <w:color w:val="000000"/>
          <w:sz w:val="24"/>
          <w:szCs w:val="24"/>
        </w:rPr>
        <w:t>年</w:t>
      </w:r>
      <w:r>
        <w:rPr>
          <w:rFonts w:ascii="Times New Roman" w:hAnsi="Times New Roman" w:eastAsia="Times New Roman"/>
          <w:color w:val="000000"/>
          <w:sz w:val="24"/>
          <w:szCs w:val="24"/>
        </w:rPr>
        <w:t>3</w:t>
      </w:r>
      <w:r>
        <w:rPr>
          <w:rFonts w:ascii="宋体" w:hAnsi="宋体" w:eastAsia="宋体"/>
          <w:color w:val="000000"/>
          <w:sz w:val="24"/>
          <w:szCs w:val="24"/>
        </w:rPr>
        <w:t>月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 </w:t>
      </w:r>
      <w:r>
        <w:rPr>
          <w:rFonts w:ascii="宋体" w:hAnsi="宋体" w:eastAsia="宋体"/>
          <w:color w:val="000000"/>
          <w:sz w:val="24"/>
          <w:szCs w:val="24"/>
        </w:rPr>
        <w:t>日</w:t>
      </w:r>
    </w:p>
    <w:p>
      <w:pPr>
        <w:snapToGrid w:val="false"/>
        <w:spacing w:before="0" w:after="0" w:line="240" w:lineRule="auto"/>
        <w:ind/>
        <w:jc w:val="both"/>
        <w:rPr>
          <w:rFonts w:ascii="宋体" w:hAnsi="宋体" w:eastAsia="宋体"/>
          <w:color w:val="000000"/>
          <w:sz w:val="20"/>
          <w:szCs w:val="20"/>
        </w:rPr>
      </w:pPr>
      <w:r>
        <w:rPr>
          <w:rFonts w:ascii="宋体" w:hAnsi="宋体" w:eastAsia="宋体"/>
          <w:color w:val="000000"/>
          <w:sz w:val="20"/>
          <w:szCs w:val="20"/>
        </w:rPr>
      </w:r>
    </w:p>
    <w:p>
      <w:pPr>
        <w:snapToGrid w:val="false"/>
        <w:spacing w:before="0" w:after="0" w:line="240" w:lineRule="auto"/>
        <w:ind/>
        <w:jc w:val="both"/>
        <w:rPr>
          <w:rFonts w:ascii="宋体" w:hAnsi="宋体" w:eastAsia="宋体"/>
          <w:color w:val="000000"/>
          <w:sz w:val="20"/>
          <w:szCs w:val="20"/>
        </w:rPr>
      </w:pPr>
      <w:r>
        <w:rPr>
          <w:rFonts w:ascii="宋体" w:hAnsi="宋体" w:eastAsia="宋体"/>
          <w:color w:val="000000"/>
          <w:sz w:val="20"/>
          <w:szCs w:val="20"/>
        </w:rPr>
        <w:t>说明：</w:t>
      </w:r>
    </w:p>
    <w:p>
      <w:pPr>
        <w:numPr>
          <w:ilvl w:val="0"/>
          <w:numId w:val="33"/>
        </w:numPr>
        <w:snapToGrid w:val="false"/>
        <w:spacing w:before="0" w:after="0" w:line="240" w:lineRule="auto"/>
        <w:ind w:hanging="360"/>
        <w:jc w:val="both"/>
        <w:rPr>
          <w:rFonts w:ascii="宋体" w:hAnsi="宋体" w:eastAsia="宋体"/>
          <w:color w:val="000000"/>
          <w:sz w:val="20"/>
          <w:szCs w:val="20"/>
        </w:rPr>
      </w:pPr>
      <w:r>
        <w:rPr>
          <w:rFonts w:hint="eastAsia"/>
        </w:rPr>
      </w:r>
      <w:r>
        <w:rPr>
          <w:rFonts w:ascii="宋体" w:hAnsi="宋体" w:eastAsia="宋体"/>
          <w:color w:val="000000"/>
          <w:sz w:val="20"/>
          <w:szCs w:val="20"/>
        </w:rPr>
        <w:t>本表可以打印后填写，也可以电子稿方式填写。</w:t>
      </w:r>
    </w:p>
    <w:p>
      <w:pPr>
        <w:snapToGrid w:val="false"/>
        <w:spacing w:before="0" w:after="0" w:line="240" w:lineRule="auto"/>
        <w:ind/>
        <w:jc w:val="both"/>
        <w:rPr>
          <w:rFonts w:ascii="宋体" w:hAnsi="宋体" w:eastAsia="宋体"/>
          <w:color w:val="000000"/>
          <w:sz w:val="20"/>
          <w:szCs w:val="20"/>
        </w:rPr>
      </w:pPr>
      <w:r>
        <w:rPr>
          <w:rFonts w:ascii="宋体" w:hAnsi="宋体" w:eastAsia="宋体"/>
          <w:color w:val="000000"/>
          <w:sz w:val="20"/>
          <w:szCs w:val="20"/>
        </w:rPr>
      </w:r>
    </w:p>
    <w:sectPr w:rsidR="00C604EC">
      <w:pgSz w:w="11906" w:h="16838"/>
      <w:pgMar w:top="1134" w:right="1247" w:bottom="1134" w:left="1247" w:header="851" w:footer="992" w:gutter="0"/>
      <w:cols w:space="425"/>
      <w:docGrid w:type="lines" w:linePitch="312"/>
    </w:sectPr>
  </w:body>
</w:document>
</file>

<file path=word/comments.xml><?xml version="1.0" encoding="utf-8"?>
<w:comment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commentsExtended.xml><?xml version="1.0" encoding="utf-8"?>
<w15:commentsEx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hint="default" w:ascii="Wingdings" w:hAnsi="Wingdings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hint="default" w:ascii="Wingdings" w:hAnsi="Wingdings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hint="default" w:ascii="Wingdings" w:hAnsi="Wingdings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hint="default" w:ascii="Wingdings" w:hAnsi="Wingdings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hint="default" w:ascii="Wingdings" w:hAnsi="Wingdings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hint="default" w:ascii="Wingdings" w:hAnsi="Wingdings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hint="default" w:ascii="Wingdings" w:hAnsi="Wingdings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hint="default" w:ascii="Wingdings" w:hAnsi="Wingdings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1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hint="default" w:ascii="Wingdings" w:hAnsi="Wingdings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hint="default" w:ascii="Wingdings" w:hAnsi="Wingdings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hint="default" w:ascii="Wingdings" w:hAnsi="Wingdings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hint="default" w:ascii="Wingdings" w:hAnsi="Wingdings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hint="default" w:ascii="Wingdings" w:hAnsi="Wingdings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hint="default" w:ascii="Wingdings" w:hAnsi="Wingdings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hint="default" w:ascii="Wingdings" w:hAnsi="Wingdings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hint="default" w:ascii="Wingdings" w:hAnsi="Wingdings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2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hint="default" w:ascii="Wingdings" w:hAnsi="Wingdings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hint="default" w:ascii="Wingdings" w:hAnsi="Wingdings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hint="default" w:ascii="Wingdings" w:hAnsi="Wingdings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hint="default" w:ascii="Wingdings" w:hAnsi="Wingdings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hint="default" w:ascii="Wingdings" w:hAnsi="Wingdings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hint="default" w:ascii="Wingdings" w:hAnsi="Wingdings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hint="default" w:ascii="Wingdings" w:hAnsi="Wingdings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hint="default" w:ascii="Wingdings" w:hAnsi="Wingdings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3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3">
    <w:multiLevelType w:val="multilevel"/>
    <w:lvl w:ilvl="0" w:tentative="false">
      <w:start w:val="1"/>
      <w:numFmt w:val="decimal"/>
      <w:lvlText w:val="%1."/>
      <w:lvlJc w:val="left"/>
      <w:pPr>
        <w:ind w:left="420" w:hanging="420"/>
      </w:pPr>
      <w:rPr>
        <w:rFonts w:hint="default" w:ascii="宋体" w:hAnsi="宋体" w:eastAsia="宋体"/>
        <w:bCs/>
      </w:rPr>
    </w:lvl>
    <w:lvl w:ilvl="1" w:tentative="false">
      <w:start w:val="1"/>
      <w:numFmt w:val="lowerLetter"/>
      <w:lvlText w:val="%2)"/>
      <w:lvlJc w:val="left"/>
      <w:pPr>
        <w:ind w:left="840" w:hanging="420"/>
      </w:pPr>
      <w:rPr>
        <w:rFonts w:hint="default" w:ascii="宋体" w:hAnsi="宋体" w:eastAsia="宋体"/>
        <w:bCs/>
      </w:rPr>
    </w:lvl>
    <w:lvl w:ilvl="2" w:tentative="false">
      <w:start w:val="1"/>
      <w:numFmt w:val="lowerRoman"/>
      <w:lvlText w:val="%3."/>
      <w:lvlJc w:val="left"/>
      <w:pPr>
        <w:ind w:left="1260" w:hanging="420"/>
      </w:pPr>
      <w:rPr>
        <w:rFonts w:hint="default" w:ascii="宋体" w:hAnsi="宋体" w:eastAsia="宋体"/>
        <w:bCs/>
      </w:rPr>
    </w:lvl>
    <w:lvl w:ilvl="3" w:tentative="false">
      <w:start w:val="1"/>
      <w:numFmt w:val="decimal"/>
      <w:lvlText w:val="%4."/>
      <w:lvlJc w:val="left"/>
      <w:pPr>
        <w:ind w:left="1680" w:hanging="420"/>
      </w:pPr>
      <w:rPr>
        <w:rFonts w:hint="default" w:ascii="宋体" w:hAnsi="宋体" w:eastAsia="宋体"/>
        <w:bCs/>
      </w:rPr>
    </w:lvl>
    <w:lvl w:ilvl="4" w:tentative="false">
      <w:start w:val="1"/>
      <w:numFmt w:val="lowerLetter"/>
      <w:lvlText w:val="%5)"/>
      <w:lvlJc w:val="left"/>
      <w:pPr>
        <w:ind w:left="2100" w:hanging="420"/>
      </w:pPr>
      <w:rPr>
        <w:rFonts w:hint="default" w:ascii="宋体" w:hAnsi="宋体" w:eastAsia="宋体"/>
        <w:bCs/>
      </w:rPr>
    </w:lvl>
    <w:lvl w:ilvl="5" w:tentative="false">
      <w:start w:val="1"/>
      <w:numFmt w:val="lowerRoman"/>
      <w:lvlText w:val="%6."/>
      <w:lvlJc w:val="left"/>
      <w:pPr>
        <w:ind w:left="2520" w:hanging="420"/>
      </w:pPr>
      <w:rPr>
        <w:rFonts w:hint="default" w:ascii="宋体" w:hAnsi="宋体" w:eastAsia="宋体"/>
        <w:bCs/>
      </w:rPr>
    </w:lvl>
    <w:lvl w:ilvl="6" w:tentative="false">
      <w:start w:val="1"/>
      <w:numFmt w:val="decimal"/>
      <w:lvlText w:val="%7."/>
      <w:lvlJc w:val="left"/>
      <w:pPr>
        <w:ind w:left="2940" w:hanging="420"/>
      </w:pPr>
      <w:rPr>
        <w:rFonts w:hint="default" w:ascii="宋体" w:hAnsi="宋体" w:eastAsia="宋体"/>
        <w:bCs/>
      </w:rPr>
    </w:lvl>
    <w:lvl w:ilvl="7" w:tentative="false">
      <w:start w:val="1"/>
      <w:numFmt w:val="lowerLetter"/>
      <w:lvlText w:val="%8)"/>
      <w:lvlJc w:val="left"/>
      <w:pPr>
        <w:ind w:left="3360" w:hanging="420"/>
      </w:pPr>
      <w:rPr>
        <w:rFonts w:hint="default" w:ascii="宋体" w:hAnsi="宋体" w:eastAsia="宋体"/>
        <w:bCs/>
      </w:rPr>
    </w:lvl>
    <w:lvl w:ilvl="8" w:tentative="false">
      <w:start w:val="1"/>
      <w:numFmt w:val="lowerRoman"/>
      <w:lvlText w:val="%9."/>
      <w:lvlJc w:val="left"/>
      <w:pPr>
        <w:ind w:left="3780" w:hanging="420"/>
      </w:pPr>
      <w:rPr>
        <w:rFonts w:hint="default" w:ascii="宋体" w:hAnsi="宋体" w:eastAsia="宋体"/>
        <w:bCs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  <w:num w:numId="3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Relationship Target="comments.xml" Type="http://schemas.openxmlformats.org/officeDocument/2006/relationships/comments" Id="rId9"/><Relationship Target="commentsExtended.xml" Type="http://schemas.microsoft.com/office/2011/relationships/commentsExtended" Id="rId10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